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1E56" w14:textId="7AAA58FA" w:rsidR="004205F1" w:rsidRPr="003473C2" w:rsidRDefault="004205F1" w:rsidP="004205F1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Załącznik do </w:t>
      </w:r>
      <w:r w:rsidR="003473C2" w:rsidRPr="003473C2">
        <w:rPr>
          <w:rFonts w:ascii="Times New Roman" w:hAnsi="Times New Roman" w:cs="Times New Roman"/>
          <w:sz w:val="24"/>
          <w:szCs w:val="24"/>
        </w:rPr>
        <w:t>Zarządzenia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0B4478">
        <w:rPr>
          <w:rFonts w:ascii="Times New Roman" w:hAnsi="Times New Roman" w:cs="Times New Roman"/>
          <w:sz w:val="24"/>
          <w:szCs w:val="24"/>
        </w:rPr>
        <w:t xml:space="preserve">Nr </w:t>
      </w:r>
      <w:r w:rsidR="008A724E">
        <w:rPr>
          <w:rFonts w:ascii="Times New Roman" w:hAnsi="Times New Roman" w:cs="Times New Roman"/>
          <w:sz w:val="24"/>
          <w:szCs w:val="24"/>
        </w:rPr>
        <w:t>……………</w:t>
      </w:r>
    </w:p>
    <w:p w14:paraId="09F2CF98" w14:textId="76CAB0AD" w:rsidR="004205F1" w:rsidRPr="003473C2" w:rsidRDefault="004205F1" w:rsidP="004205F1">
      <w:pPr>
        <w:autoSpaceDE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4A40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</w:p>
    <w:p w14:paraId="4312A18E" w14:textId="6A7F153D" w:rsidR="004205F1" w:rsidRPr="003473C2" w:rsidRDefault="004205F1" w:rsidP="004205F1">
      <w:pPr>
        <w:autoSpaceDE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z dnia </w:t>
      </w:r>
      <w:r w:rsidR="008A724E">
        <w:rPr>
          <w:rFonts w:ascii="Times New Roman" w:hAnsi="Times New Roman" w:cs="Times New Roman"/>
          <w:sz w:val="24"/>
          <w:szCs w:val="24"/>
        </w:rPr>
        <w:t>……………….</w:t>
      </w:r>
    </w:p>
    <w:p w14:paraId="3CCCAC4A" w14:textId="77777777" w:rsidR="004205F1" w:rsidRDefault="004205F1" w:rsidP="004205F1">
      <w:pPr>
        <w:autoSpaceDE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2FA5559" w14:textId="77777777" w:rsidR="004205F1" w:rsidRPr="003473C2" w:rsidRDefault="004205F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sz w:val="28"/>
          <w:szCs w:val="28"/>
        </w:rPr>
        <w:t>REGULAMIN REKRUTACJI DO PROJEKTU</w:t>
      </w:r>
    </w:p>
    <w:p w14:paraId="28A8EF3B" w14:textId="498561F8" w:rsidR="004205F1" w:rsidRPr="003473C2" w:rsidRDefault="004205F1" w:rsidP="00D77C6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14:paraId="73EE713D" w14:textId="77777777" w:rsidR="004205F1" w:rsidRDefault="004205F1" w:rsidP="004205F1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B23F4" w14:textId="3BF3751A" w:rsidR="004205F1" w:rsidRPr="003473C2" w:rsidRDefault="00E44C6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2663611"/>
      <w:r w:rsidRPr="00E44C61">
        <w:rPr>
          <w:rFonts w:ascii="Times New Roman" w:hAnsi="Times New Roman" w:cs="Times New Roman"/>
          <w:b/>
          <w:sz w:val="24"/>
          <w:szCs w:val="24"/>
        </w:rPr>
        <w:t>Fundusze Europejskie dla Lubelskiego 2021-</w:t>
      </w:r>
      <w:proofErr w:type="gramStart"/>
      <w:r w:rsidRPr="00E44C61">
        <w:rPr>
          <w:rFonts w:ascii="Times New Roman" w:hAnsi="Times New Roman" w:cs="Times New Roman"/>
          <w:b/>
          <w:sz w:val="24"/>
          <w:szCs w:val="24"/>
        </w:rPr>
        <w:t>2027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5F1" w:rsidRPr="003473C2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4205F1" w:rsidRPr="00347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Priorytetu X Lepsza edukacja</w:t>
      </w:r>
      <w:r w:rsidR="000F55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Działania 10.3 Kształcenie ogólne</w:t>
      </w:r>
    </w:p>
    <w:bookmarkEnd w:id="0"/>
    <w:p w14:paraId="181F059C" w14:textId="77777777" w:rsidR="004205F1" w:rsidRPr="003473C2" w:rsidRDefault="004205F1" w:rsidP="004205F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6ED76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6570C61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Informacje o Projekcie</w:t>
      </w:r>
    </w:p>
    <w:p w14:paraId="558BB032" w14:textId="112F11F7" w:rsidR="000F558A" w:rsidRPr="000F558A" w:rsidRDefault="004205F1" w:rsidP="00C41E0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Niniejszy regulamin </w:t>
      </w:r>
      <w:r w:rsidRPr="00D77C6E">
        <w:rPr>
          <w:rFonts w:ascii="Times New Roman" w:hAnsi="Times New Roman" w:cs="Times New Roman"/>
          <w:sz w:val="24"/>
          <w:szCs w:val="24"/>
        </w:rPr>
        <w:t xml:space="preserve">określa zasady rekrutacji </w:t>
      </w:r>
      <w:r w:rsidR="003473C2" w:rsidRPr="009F1488">
        <w:rPr>
          <w:rFonts w:ascii="Times New Roman" w:hAnsi="Times New Roman" w:cs="Times New Roman"/>
          <w:sz w:val="24"/>
          <w:szCs w:val="24"/>
        </w:rPr>
        <w:t>do</w:t>
      </w:r>
      <w:r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="003473C2" w:rsidRPr="009F1488">
        <w:rPr>
          <w:rFonts w:ascii="Times New Roman" w:hAnsi="Times New Roman" w:cs="Times New Roman"/>
          <w:sz w:val="24"/>
          <w:szCs w:val="24"/>
        </w:rPr>
        <w:t>projektu</w:t>
      </w:r>
      <w:r w:rsidRPr="009F1488">
        <w:rPr>
          <w:rFonts w:ascii="Times New Roman" w:hAnsi="Times New Roman" w:cs="Times New Roman"/>
          <w:sz w:val="24"/>
          <w:szCs w:val="24"/>
        </w:rPr>
        <w:t xml:space="preserve"> pn. 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” </w:t>
      </w:r>
      <w:r w:rsidRPr="009F1488">
        <w:rPr>
          <w:rFonts w:ascii="Times New Roman" w:hAnsi="Times New Roman" w:cs="Times New Roman"/>
          <w:sz w:val="24"/>
          <w:szCs w:val="24"/>
        </w:rPr>
        <w:t xml:space="preserve">nr </w:t>
      </w:r>
      <w:r w:rsidR="00BD280B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BD280B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>,</w:t>
      </w:r>
      <w:r w:rsidR="003473C2"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Pr="009F1488">
        <w:rPr>
          <w:rFonts w:ascii="Times New Roman" w:hAnsi="Times New Roman" w:cs="Times New Roman"/>
          <w:sz w:val="24"/>
          <w:szCs w:val="24"/>
        </w:rPr>
        <w:t>współfinansowanego ze środków Unii</w:t>
      </w:r>
      <w:r w:rsidRPr="00D77C6E">
        <w:rPr>
          <w:rFonts w:ascii="Times New Roman" w:hAnsi="Times New Roman" w:cs="Times New Roman"/>
          <w:sz w:val="24"/>
          <w:szCs w:val="24"/>
        </w:rPr>
        <w:t xml:space="preserve"> Europejskiej w ramach </w:t>
      </w:r>
      <w:r w:rsidR="000F558A" w:rsidRPr="00D77C6E">
        <w:rPr>
          <w:rFonts w:ascii="Times New Roman" w:hAnsi="Times New Roman" w:cs="Times New Roman"/>
          <w:sz w:val="24"/>
          <w:szCs w:val="24"/>
        </w:rPr>
        <w:t>Fundusze Europejskie dla Lubelskiego 2021-2027, Priorytetu X Lepsza edukacja, Działania 10.3 Kształcenie</w:t>
      </w:r>
      <w:r w:rsidR="000F558A" w:rsidRPr="000F558A">
        <w:rPr>
          <w:rFonts w:ascii="Times New Roman" w:hAnsi="Times New Roman" w:cs="Times New Roman"/>
          <w:sz w:val="24"/>
          <w:szCs w:val="24"/>
        </w:rPr>
        <w:t xml:space="preserve"> ogólne</w:t>
      </w:r>
    </w:p>
    <w:p w14:paraId="2B610BB9" w14:textId="467E0629" w:rsidR="004205F1" w:rsidRPr="009F1488" w:rsidRDefault="004205F1" w:rsidP="00020E83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Beneficjentem </w:t>
      </w:r>
      <w:r w:rsidRPr="009F1488">
        <w:rPr>
          <w:rFonts w:ascii="Times New Roman" w:hAnsi="Times New Roman" w:cs="Times New Roman"/>
          <w:sz w:val="24"/>
          <w:szCs w:val="24"/>
        </w:rPr>
        <w:t xml:space="preserve">projektu jest 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Strzyżewice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siedzibą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 w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Strzyżewicach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50B7892" w14:textId="7ACADDC1" w:rsidR="004205F1" w:rsidRPr="003473C2" w:rsidRDefault="004205F1" w:rsidP="00F478EC">
      <w:pPr>
        <w:pStyle w:val="Akapitzlist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sz w:val="24"/>
          <w:szCs w:val="24"/>
        </w:rPr>
        <w:t xml:space="preserve">Projekt realizowany jest na podstawie umowy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 w:rsidRP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 xml:space="preserve"> zawartej w dniu </w:t>
      </w:r>
      <w:r w:rsidR="009F1488" w:rsidRP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</w:t>
      </w:r>
      <w:r w:rsidRPr="003473C2">
        <w:rPr>
          <w:rFonts w:ascii="Times New Roman" w:hAnsi="Times New Roman" w:cs="Times New Roman"/>
          <w:sz w:val="24"/>
          <w:szCs w:val="24"/>
        </w:rPr>
        <w:t xml:space="preserve"> Województwem Lubelskim – pełniącym rolę Instytucji Zarządzającej.</w:t>
      </w:r>
    </w:p>
    <w:p w14:paraId="641D5400" w14:textId="7237553F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Okres realizacji projektu: od </w:t>
      </w:r>
      <w:r w:rsidR="00F41AE3" w:rsidRPr="00F41AE3">
        <w:rPr>
          <w:rFonts w:ascii="Times New Roman" w:hAnsi="Times New Roman" w:cs="Times New Roman"/>
          <w:sz w:val="24"/>
          <w:szCs w:val="24"/>
        </w:rPr>
        <w:t>2024-01-01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do </w:t>
      </w:r>
      <w:r w:rsidR="00F41AE3" w:rsidRPr="00F41AE3">
        <w:rPr>
          <w:rFonts w:ascii="Times New Roman" w:hAnsi="Times New Roman" w:cs="Times New Roman"/>
          <w:sz w:val="24"/>
          <w:szCs w:val="24"/>
        </w:rPr>
        <w:t>2026-0</w:t>
      </w:r>
      <w:r w:rsidR="00FA3116">
        <w:rPr>
          <w:rFonts w:ascii="Times New Roman" w:hAnsi="Times New Roman" w:cs="Times New Roman"/>
          <w:sz w:val="24"/>
          <w:szCs w:val="24"/>
        </w:rPr>
        <w:t>2</w:t>
      </w:r>
      <w:r w:rsidR="00F41AE3" w:rsidRPr="00F41AE3">
        <w:rPr>
          <w:rFonts w:ascii="Times New Roman" w:hAnsi="Times New Roman" w:cs="Times New Roman"/>
          <w:sz w:val="24"/>
          <w:szCs w:val="24"/>
        </w:rPr>
        <w:t>-</w:t>
      </w:r>
      <w:r w:rsidR="00FA3116">
        <w:rPr>
          <w:rFonts w:ascii="Times New Roman" w:hAnsi="Times New Roman" w:cs="Times New Roman"/>
          <w:sz w:val="24"/>
          <w:szCs w:val="24"/>
        </w:rPr>
        <w:t>28</w:t>
      </w:r>
      <w:r w:rsidR="00F41AE3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r.</w:t>
      </w:r>
    </w:p>
    <w:p w14:paraId="542C7178" w14:textId="3551AA7B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Projekt jest dofinansowany ze środków Unii Europejskiej w ramach Europejskiego Funduszu Społecznego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809F0E5" w14:textId="22EC7110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Ogólny nadzór nad realizacją Projektu oraz podejmowanie decyzji dotyczących realizacji Projektu pozostają w gestii </w:t>
      </w:r>
      <w:r w:rsidR="007E4A40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CC7B6A">
        <w:rPr>
          <w:rFonts w:ascii="Times New Roman" w:hAnsi="Times New Roman" w:cs="Times New Roman"/>
          <w:sz w:val="24"/>
          <w:szCs w:val="24"/>
        </w:rPr>
        <w:t>.</w:t>
      </w:r>
    </w:p>
    <w:p w14:paraId="406B5509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A1DEC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494AD6E7" w14:textId="77777777" w:rsidR="004205F1" w:rsidRPr="003473C2" w:rsidRDefault="004205F1" w:rsidP="003473C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Słownik pojęć</w:t>
      </w:r>
    </w:p>
    <w:p w14:paraId="5723329C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Użyte w niniejszym Regulaminie pojęcia i skróty oznaczają:</w:t>
      </w:r>
    </w:p>
    <w:p w14:paraId="7C596A94" w14:textId="0B6EF0A6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3473C2">
        <w:rPr>
          <w:rFonts w:ascii="Times New Roman" w:hAnsi="Times New Roman" w:cs="Times New Roman"/>
          <w:sz w:val="24"/>
          <w:szCs w:val="24"/>
        </w:rPr>
        <w:t>;</w:t>
      </w:r>
    </w:p>
    <w:p w14:paraId="0D5A9CCA" w14:textId="77777777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 Ostateczny/Uczestnik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osoba zakwalifikowana zgodnie z zasadami określonymi w niniejszym Regulaminie 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>(uczeń/uczennica; nauczyciel/nauczycielka), be</w:t>
      </w:r>
      <w:r w:rsidRPr="003473C2">
        <w:rPr>
          <w:rFonts w:ascii="Times New Roman" w:hAnsi="Times New Roman" w:cs="Times New Roman"/>
          <w:sz w:val="24"/>
          <w:szCs w:val="24"/>
        </w:rPr>
        <w:t>zpośrednio korzystając</w:t>
      </w:r>
      <w:r w:rsidR="003473C2" w:rsidRPr="003473C2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wdrażanej formy wsparcia w ramach Projektu;</w:t>
      </w:r>
    </w:p>
    <w:p w14:paraId="683DAFF2" w14:textId="08D547E5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Biuro Projektu</w:t>
      </w:r>
      <w:r w:rsidR="00937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6B8">
        <w:rPr>
          <w:rFonts w:ascii="Times New Roman" w:hAnsi="Times New Roman" w:cs="Times New Roman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</w:t>
      </w:r>
      <w:r w:rsidR="009F1488">
        <w:rPr>
          <w:rFonts w:ascii="Times New Roman" w:hAnsi="Times New Roman" w:cs="Times New Roman"/>
          <w:sz w:val="24"/>
          <w:szCs w:val="24"/>
        </w:rPr>
        <w:t>e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</w:t>
      </w:r>
      <w:r w:rsidR="003473C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193CA75" w14:textId="4222CCCB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EFS</w:t>
      </w:r>
      <w:r w:rsidR="000F558A">
        <w:rPr>
          <w:rFonts w:ascii="Times New Roman" w:hAnsi="Times New Roman" w:cs="Times New Roman"/>
          <w:b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Europejski Fundusz Społeczny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91EC020" w14:textId="1068242D" w:rsidR="00160417" w:rsidRDefault="004205F1" w:rsidP="00F41AE3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Forma</w:t>
      </w:r>
      <w:r w:rsidR="00F41A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wsparcia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0417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8F40AF" w14:textId="27DD7BE3" w:rsid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1.  </w:t>
      </w:r>
      <w:r w:rsidR="00FA3116" w:rsidRPr="00FA3116">
        <w:rPr>
          <w:rFonts w:ascii="Times New Roman" w:hAnsi="Times New Roman" w:cs="Times New Roman"/>
          <w:sz w:val="24"/>
          <w:szCs w:val="24"/>
        </w:rPr>
        <w:t>Upowszechnienie modelu dostępnej szkoły poprzez dostosowanie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i realizowanego nauczania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do specjalnych potrzeb edukacyjnych uczniów oraz do potrzeb nauczycieli z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niepełnosprawnościami</w:t>
      </w:r>
      <w:r w:rsidR="002D7F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E4B65" w14:textId="70628E6D" w:rsidR="00FA3116" w:rsidRPr="00FA3116" w:rsidRDefault="00F41AE3" w:rsidP="002D7F64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2.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i realizacja dodatkowej oferty dydaktycznej, przyczyniającej się do rozwoju kompetencji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społeczno-emocjonalnych, umiejętności podstawowych, przekrojowych i zawodowych niezbędnych na rynku pracy, w tym kompetencji cyfrowych, zielonych oraz rozwijającej talenty i zainteresowania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uczniów</w:t>
      </w:r>
    </w:p>
    <w:p w14:paraId="6E774446" w14:textId="473A3EDB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3. </w:t>
      </w:r>
      <w:r w:rsidR="00FA3116" w:rsidRPr="00FA3116">
        <w:rPr>
          <w:rFonts w:ascii="Times New Roman" w:hAnsi="Times New Roman" w:cs="Times New Roman"/>
          <w:sz w:val="24"/>
          <w:szCs w:val="24"/>
        </w:rPr>
        <w:t>Podniesienie jakości kształcenia i rozwój umiejętności uczniów poprzez zakup dodatkowego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wyposażenia do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222B989" w14:textId="524BD092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lastRenderedPageBreak/>
        <w:t xml:space="preserve">Zadanie 4.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pomocy psychologiczno-pedagogicznej dla uczniów oraz wsparcia rodziców/opiekunów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prawnych dzieci w zakresie stymulowania rozwoju ucznia</w:t>
      </w:r>
    </w:p>
    <w:p w14:paraId="64113053" w14:textId="0DB916F1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5.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doradztwa edukacyjno-zawodowego - utworzenie Szkoln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Ośrodk</w:t>
      </w:r>
      <w:r w:rsidR="009F1488">
        <w:rPr>
          <w:rFonts w:ascii="Times New Roman" w:hAnsi="Times New Roman" w:cs="Times New Roman"/>
          <w:sz w:val="24"/>
          <w:szCs w:val="24"/>
        </w:rPr>
        <w:t>ów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69B52234" w14:textId="3189E9AF" w:rsidR="00FA3116" w:rsidRPr="009F1488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6. </w:t>
      </w:r>
      <w:r w:rsidR="00FA3116" w:rsidRPr="00FA3116">
        <w:rPr>
          <w:rFonts w:ascii="Times New Roman" w:hAnsi="Times New Roman" w:cs="Times New Roman"/>
          <w:sz w:val="24"/>
          <w:szCs w:val="24"/>
        </w:rPr>
        <w:t>Doskonalenie zawodowe nauczycieli zatrudnionych w szko</w:t>
      </w:r>
      <w:r w:rsidR="002D7F64">
        <w:rPr>
          <w:rFonts w:ascii="Times New Roman" w:hAnsi="Times New Roman" w:cs="Times New Roman"/>
          <w:sz w:val="24"/>
          <w:szCs w:val="24"/>
        </w:rPr>
        <w:t>łach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ym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wsparciem, w tym 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9F1488">
        <w:rPr>
          <w:rFonts w:ascii="Times New Roman" w:hAnsi="Times New Roman" w:cs="Times New Roman"/>
          <w:sz w:val="24"/>
          <w:szCs w:val="24"/>
        </w:rPr>
        <w:t>zakresie pracy z uczniami o specjalnych potrzebach edukacyjnych, kompetencji cyfrowych i zielonej transformacji</w:t>
      </w:r>
    </w:p>
    <w:p w14:paraId="219FB1E9" w14:textId="6882CE09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b/>
          <w:sz w:val="24"/>
          <w:szCs w:val="24"/>
        </w:rPr>
        <w:t>Projekt</w:t>
      </w:r>
      <w:r w:rsidRPr="009F1488">
        <w:rPr>
          <w:rFonts w:ascii="Times New Roman" w:hAnsi="Times New Roman" w:cs="Times New Roman"/>
          <w:sz w:val="24"/>
          <w:szCs w:val="24"/>
        </w:rPr>
        <w:t xml:space="preserve"> - projekt </w:t>
      </w:r>
      <w:r w:rsidRPr="009F148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 xml:space="preserve">” realizowany zgodnie z umową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 xml:space="preserve">/23 </w:t>
      </w:r>
      <w:r w:rsidRPr="009F1488">
        <w:rPr>
          <w:rFonts w:ascii="Times New Roman" w:hAnsi="Times New Roman" w:cs="Times New Roman"/>
          <w:sz w:val="24"/>
          <w:szCs w:val="24"/>
        </w:rPr>
        <w:t xml:space="preserve">zawartą w dniu </w:t>
      </w:r>
      <w:r w:rsid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Województwem</w:t>
      </w:r>
      <w:r w:rsidRPr="003473C2">
        <w:rPr>
          <w:rFonts w:ascii="Times New Roman" w:hAnsi="Times New Roman" w:cs="Times New Roman"/>
          <w:sz w:val="24"/>
          <w:szCs w:val="24"/>
        </w:rPr>
        <w:t xml:space="preserve"> Lubelskim – pełniący</w:t>
      </w:r>
      <w:r w:rsidR="003473C2">
        <w:rPr>
          <w:rFonts w:ascii="Times New Roman" w:hAnsi="Times New Roman" w:cs="Times New Roman"/>
          <w:sz w:val="24"/>
          <w:szCs w:val="24"/>
        </w:rPr>
        <w:t>m rolę Instytucji Zarządzającej;</w:t>
      </w:r>
    </w:p>
    <w:p w14:paraId="0678ECEC" w14:textId="755CD234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Realizator Projektu/Wnioskodawca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825D2D4" w14:textId="601E88BF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Regulamin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regulamin rekrutacji do projektu </w:t>
      </w:r>
      <w:r w:rsidRPr="007E4A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” </w:t>
      </w:r>
      <w:r w:rsidRPr="003473C2">
        <w:rPr>
          <w:rFonts w:ascii="Times New Roman" w:hAnsi="Times New Roman" w:cs="Times New Roman"/>
          <w:bCs/>
          <w:color w:val="000000"/>
          <w:sz w:val="24"/>
          <w:szCs w:val="24"/>
        </w:rPr>
        <w:t>współfinansowany ze środków Europejskiego Funduszu Społecznego w ramach</w:t>
      </w:r>
      <w:r w:rsidR="000F558A" w:rsidRPr="000F558A">
        <w:t xml:space="preserve"> </w:t>
      </w:r>
      <w:r w:rsidR="000F558A" w:rsidRPr="000F558A">
        <w:rPr>
          <w:rFonts w:ascii="Times New Roman" w:hAnsi="Times New Roman" w:cs="Times New Roman"/>
          <w:bCs/>
          <w:color w:val="000000"/>
          <w:sz w:val="24"/>
          <w:szCs w:val="24"/>
        </w:rPr>
        <w:t>Fundusze Europejskie dla Lubelskiego 2021-2027, Priorytetu X Lepsza edukacja, Działania 10.3 Kształcenie ogólne</w:t>
      </w:r>
    </w:p>
    <w:p w14:paraId="7063BD12" w14:textId="77777777" w:rsidR="000F558A" w:rsidRPr="000F558A" w:rsidRDefault="004205F1" w:rsidP="000F558A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b/>
          <w:sz w:val="24"/>
          <w:szCs w:val="24"/>
        </w:rPr>
        <w:t>Strona internetowa projektu:</w:t>
      </w:r>
      <w:r w:rsidR="000B4478" w:rsidRPr="000B4478">
        <w:t xml:space="preserve"> </w:t>
      </w:r>
    </w:p>
    <w:p w14:paraId="0A19ECDE" w14:textId="59F6E95F" w:rsidR="004205F1" w:rsidRPr="00F41AE3" w:rsidRDefault="004205F1" w:rsidP="00F41AE3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b/>
          <w:sz w:val="24"/>
          <w:szCs w:val="24"/>
        </w:rPr>
        <w:t>UP –</w:t>
      </w:r>
      <w:r w:rsidRPr="00F41AE3">
        <w:rPr>
          <w:rFonts w:ascii="Times New Roman" w:hAnsi="Times New Roman" w:cs="Times New Roman"/>
          <w:sz w:val="24"/>
          <w:szCs w:val="24"/>
        </w:rPr>
        <w:t xml:space="preserve"> uczestnik projektu;</w:t>
      </w:r>
    </w:p>
    <w:p w14:paraId="1FA0AA89" w14:textId="207C815D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M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mężczyźni;</w:t>
      </w:r>
    </w:p>
    <w:p w14:paraId="71BB11D9" w14:textId="7E52DEC9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K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kobiety;</w:t>
      </w:r>
    </w:p>
    <w:p w14:paraId="0330291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49F62" w14:textId="77777777" w:rsidR="004205F1" w:rsidRPr="003473C2" w:rsidRDefault="004205F1" w:rsidP="00902D5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6B835881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Założenia projektu</w:t>
      </w:r>
    </w:p>
    <w:p w14:paraId="4A849BB7" w14:textId="2E659D63" w:rsidR="007E4A40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Głównym celem realizowanego projektu jest wzrost jakości kształcenia realizowanego przez 5 szkół podstawowych Gminy Strzyżewice oraz podniesienie umiejętności i kompetencji u co najmniej 95% z grupy 659 uczniów (347 dz. + 312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i 106 nauczycieli (80 K i 26 M) w okresie do 28.02.2026 r. poprzez wdrożenie programów rozwojowych przyczyniających się do zwiększenia dostępu do edukacji dobrej jakości, włączającego kształcenia, ułatwienia mobilności edukacyjnej dla wszystkich i dostępności dla osób z niepełnosprawnościami.</w:t>
      </w:r>
    </w:p>
    <w:p w14:paraId="6DFA24C1" w14:textId="69A6699D" w:rsidR="002D7F64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Grupę docelową stanowi 659 uczniów (347 dz.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uczęszczających do 5 szkół podstawowych z terenu wiejskiej Gminy Strzyżewice:</w:t>
      </w:r>
    </w:p>
    <w:p w14:paraId="3CE8681D" w14:textId="0C41A30C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225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116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Marii Konopnickiej w Bystrzycy Starej</w:t>
      </w:r>
    </w:p>
    <w:p w14:paraId="478B7DE6" w14:textId="7670F9A5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41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50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Orła Białego w Kiełczewicach Górnych</w:t>
      </w:r>
    </w:p>
    <w:p w14:paraId="0B9F0CD4" w14:textId="2DB1448A" w:rsidR="006D1278" w:rsidRPr="007E4A40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54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55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Zofii i Juliusza Stadnickich w Osmolicach</w:t>
      </w:r>
    </w:p>
    <w:p w14:paraId="42F17336" w14:textId="1E583202" w:rsidR="009F1488" w:rsidRPr="009F1488" w:rsidRDefault="007E4A40" w:rsidP="00A80F11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56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4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Marszałka Józefa Piłsudskiego w Strzyżewicach-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Rechcie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</w:p>
    <w:p w14:paraId="27CD0006" w14:textId="00B0166F" w:rsidR="009F1488" w:rsidRPr="009F1488" w:rsidRDefault="007E4A40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37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80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Szkoły Podstawowej im. Rodziny 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Rohlandów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w Żabiej Woli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</w:p>
    <w:p w14:paraId="7D500CEB" w14:textId="0C10E0C9" w:rsidR="006D1278" w:rsidRPr="009F1488" w:rsidRDefault="009F1488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nauczycieli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 K i 2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M) zatrudnionych w tych szkołach</w:t>
      </w:r>
    </w:p>
    <w:p w14:paraId="73B1E10C" w14:textId="73FC1DFF" w:rsidR="002D7F64" w:rsidRPr="006D1278" w:rsidRDefault="009F1488" w:rsidP="006D1278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00 rodziców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M)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uczniów uczęszczających do wskazanych szkół</w:t>
      </w:r>
    </w:p>
    <w:p w14:paraId="70ED0D4B" w14:textId="7463947F" w:rsidR="00315147" w:rsidRDefault="00315147" w:rsidP="00315147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projektu realizowane będą następujące wsparcia:</w:t>
      </w:r>
    </w:p>
    <w:p w14:paraId="5781B351" w14:textId="7B0FB004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1.  Upowszechnienie modelu dostępnej szkoły poprzez dostosowanie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i realizowanego nauczania do specjalnych potrzeb edukacyjnych uczniów oraz do potrzeb nauczycieli z niepełnosprawnościami</w:t>
      </w:r>
    </w:p>
    <w:p w14:paraId="25C91174" w14:textId="0C93A943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 xml:space="preserve">Zadanie 2. Organizacja i realizacja dodatkowej oferty dydaktycznej, przyczyniającej się do rozwoju kompetencji społeczno-emocjonalnych, </w:t>
      </w:r>
      <w:r w:rsidRPr="008D384B">
        <w:rPr>
          <w:rFonts w:ascii="Times New Roman" w:hAnsi="Times New Roman" w:cs="Times New Roman"/>
          <w:sz w:val="24"/>
          <w:szCs w:val="24"/>
        </w:rPr>
        <w:lastRenderedPageBreak/>
        <w:t>umiejętności podstawowych, przekrojowych i zawodowych niezbędnych na rynku pracy, w tym kompetencji cyfrowych, zielonych oraz rozwijającej talenty i zainteresowania uczniów</w:t>
      </w:r>
      <w:r>
        <w:rPr>
          <w:rFonts w:ascii="Times New Roman" w:hAnsi="Times New Roman" w:cs="Times New Roman"/>
          <w:sz w:val="24"/>
          <w:szCs w:val="24"/>
        </w:rPr>
        <w:t>, w szczególności:</w:t>
      </w:r>
    </w:p>
    <w:p w14:paraId="46290F51" w14:textId="52B85ECC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matematyczno- przyrodnicze,</w:t>
      </w:r>
    </w:p>
    <w:p w14:paraId="303D65B4" w14:textId="11054C30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językowe,</w:t>
      </w:r>
    </w:p>
    <w:p w14:paraId="6BE793AE" w14:textId="66F72366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kluczowe kompetencje społeczno- emocjonalne (artystyczne, plastyczne, muzyczne, taneczne),</w:t>
      </w:r>
    </w:p>
    <w:p w14:paraId="1E91B343" w14:textId="62407AA9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z robotyki i programowania,</w:t>
      </w:r>
    </w:p>
    <w:p w14:paraId="4E708F3E" w14:textId="6817A54B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wyrównawcze z przedmiotów matematyczno- przyrodniczych.</w:t>
      </w:r>
    </w:p>
    <w:p w14:paraId="2DAF5F9D" w14:textId="4C6A5CAD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3. Podniesienie jakości kształcenia i rozwój umiejętności uczniów poprzez zakup dodatkowego wyposażenia do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BF3E706" w14:textId="77777777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4. Organizacja pomocy psychologiczno-pedagogicznej dla uczniów oraz wsparcia rodziców/opiekunów prawnych dzieci w zakresie stymulowania rozwoju ucznia</w:t>
      </w:r>
    </w:p>
    <w:p w14:paraId="16F2949E" w14:textId="5BE5B648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5. Organizacja doradztwa edukacyjno-zawodowego - utworzenie Szkoln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Ośrodk</w:t>
      </w:r>
      <w:r w:rsidR="005C744B">
        <w:rPr>
          <w:rFonts w:ascii="Times New Roman" w:hAnsi="Times New Roman" w:cs="Times New Roman"/>
          <w:sz w:val="24"/>
          <w:szCs w:val="24"/>
        </w:rPr>
        <w:t>ów</w:t>
      </w:r>
      <w:r w:rsidRPr="008D384B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07B975D5" w14:textId="2469D876" w:rsidR="00315147" w:rsidRP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6. Doskonalenie zawodowe nauczycieli zatrudnionych w szko</w:t>
      </w:r>
      <w:r w:rsidR="005C744B">
        <w:rPr>
          <w:rFonts w:ascii="Times New Roman" w:hAnsi="Times New Roman" w:cs="Times New Roman"/>
          <w:sz w:val="24"/>
          <w:szCs w:val="24"/>
        </w:rPr>
        <w:t>łach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wsparciem, w tym w zakresie pracy z uczniami o specjalnych potrzebach edukacyjnych, kompetencji cyfrowych i zielonej transformacji</w:t>
      </w:r>
    </w:p>
    <w:p w14:paraId="28A91AD1" w14:textId="3ED0B18A" w:rsidR="004205F1" w:rsidRPr="003473C2" w:rsidRDefault="004205F1" w:rsidP="00D432EA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6870F" w14:textId="77777777" w:rsidR="004205F1" w:rsidRPr="003473C2" w:rsidRDefault="004205F1" w:rsidP="0063104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30284110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Rekrutacja uczestników Projektu</w:t>
      </w:r>
    </w:p>
    <w:p w14:paraId="625204E0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prowadzona będzie wśród uczestników projektu opisanych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§ 3 zgłaszających chęć uczestnictwa w Projekcie i spełniających kryteria rekrutacji określone w § 5.</w:t>
      </w:r>
    </w:p>
    <w:p w14:paraId="7F91ECD9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Rekrutację prowadzić będzie 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odrębna Komisja rekrutacyjna.</w:t>
      </w:r>
    </w:p>
    <w:p w14:paraId="1C383B1E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Komisji rekrutacyjnej stanowi zał.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do niniejszego Regulaminu.</w:t>
      </w:r>
    </w:p>
    <w:p w14:paraId="3440B229" w14:textId="4C1961A8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Rekrutacja prowadzona będzie przez Komisję rekrutacyjną w składzie: </w:t>
      </w:r>
      <w:r>
        <w:rPr>
          <w:rFonts w:ascii="Times New Roman" w:hAnsi="Times New Roman" w:cs="Times New Roman"/>
          <w:sz w:val="24"/>
          <w:szCs w:val="24"/>
        </w:rPr>
        <w:t xml:space="preserve">Koordynator, </w:t>
      </w:r>
      <w:r w:rsidRPr="003473C2">
        <w:rPr>
          <w:rFonts w:ascii="Times New Roman" w:hAnsi="Times New Roman" w:cs="Times New Roman"/>
          <w:sz w:val="24"/>
          <w:szCs w:val="24"/>
        </w:rPr>
        <w:t>Dyrektor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0F0B">
        <w:rPr>
          <w:rFonts w:ascii="Times New Roman" w:hAnsi="Times New Roman" w:cs="Times New Roman"/>
          <w:sz w:val="24"/>
          <w:szCs w:val="24"/>
        </w:rPr>
        <w:t>pedagog szkolny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 xml:space="preserve">na podstawie dokumentów rekrutacyjnych i </w:t>
      </w:r>
      <w:r>
        <w:rPr>
          <w:rFonts w:ascii="Times New Roman" w:hAnsi="Times New Roman" w:cs="Times New Roman"/>
          <w:sz w:val="24"/>
          <w:szCs w:val="24"/>
        </w:rPr>
        <w:t>dokumentów dodatkowych (orzeczenia, zaświadczenia, opinie itp.)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poszanowaniem zasady równości szans kobiet i mężczyzn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oraz z zasadą równości szans i niedyskryminacji, w tym dostępności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dla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z niepełnosprawnościami.</w:t>
      </w:r>
    </w:p>
    <w:p w14:paraId="30FF9494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przeprowadzona zostanie kampania informacyjno-promocyjna. Spotkania informacyjne na temat projektu będą odbywały się w klasach,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 których uczniowie się uczą, tak aby dotrzeć z informacją do każdej osoby, która będzie kwalifikowała się do udziału w projekcie.</w:t>
      </w:r>
    </w:p>
    <w:p w14:paraId="57F3C8C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Informacja o rekrutacji będzie upowszechniona w szkołach na szkolnych tablicach ogłoszeń oraz na stronach internetowych szkół.</w:t>
      </w:r>
    </w:p>
    <w:p w14:paraId="3E698FE5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uczestników odbywać się będzie w terminach podanych w ogłoszeniu                   o naborze zgodnie z harmonogramem projektu.</w:t>
      </w:r>
    </w:p>
    <w:p w14:paraId="72C220BA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Wymagane dokumenty rekrutacyjne dla uczestników wszystkich form wsparcia to:</w:t>
      </w:r>
    </w:p>
    <w:p w14:paraId="1C6E65ED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formularz </w:t>
      </w:r>
      <w:r>
        <w:rPr>
          <w:rFonts w:ascii="Times New Roman" w:hAnsi="Times New Roman" w:cs="Times New Roman"/>
          <w:sz w:val="24"/>
          <w:szCs w:val="24"/>
        </w:rPr>
        <w:t>zgłoszeniowy</w:t>
      </w:r>
    </w:p>
    <w:p w14:paraId="5248ED38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1a),</w:t>
      </w:r>
    </w:p>
    <w:p w14:paraId="52C1590E" w14:textId="77777777" w:rsidR="005C744B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1b),</w:t>
      </w:r>
    </w:p>
    <w:p w14:paraId="5E825483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1c),</w:t>
      </w:r>
    </w:p>
    <w:p w14:paraId="48F10B0B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o spełnianiu kryteriów formalnych</w:t>
      </w:r>
    </w:p>
    <w:p w14:paraId="62417C96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2a),</w:t>
      </w:r>
    </w:p>
    <w:p w14:paraId="05556D4C" w14:textId="77777777" w:rsidR="005C744B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2b),</w:t>
      </w:r>
    </w:p>
    <w:p w14:paraId="394EB82E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2c),</w:t>
      </w:r>
    </w:p>
    <w:p w14:paraId="1BFC7FB3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uczestnika projektu (zał. nr 3).</w:t>
      </w:r>
    </w:p>
    <w:p w14:paraId="40BBB857" w14:textId="77777777" w:rsidR="005C744B" w:rsidRPr="003473C2" w:rsidRDefault="005C744B" w:rsidP="005C744B">
      <w:pPr>
        <w:pStyle w:val="Akapitzlist"/>
        <w:numPr>
          <w:ilvl w:val="0"/>
          <w:numId w:val="7"/>
        </w:numPr>
        <w:tabs>
          <w:tab w:val="left" w:pos="1418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lastRenderedPageBreak/>
        <w:t xml:space="preserve">Dokumenty, o których mowa w pkt. </w:t>
      </w:r>
      <w:r>
        <w:rPr>
          <w:rFonts w:ascii="Times New Roman" w:hAnsi="Times New Roman" w:cs="Times New Roman"/>
          <w:sz w:val="24"/>
          <w:szCs w:val="24"/>
        </w:rPr>
        <w:t>8 (zał. 1a zał. 2a)</w:t>
      </w:r>
      <w:r w:rsidRPr="003473C2">
        <w:rPr>
          <w:rFonts w:ascii="Times New Roman" w:hAnsi="Times New Roman" w:cs="Times New Roman"/>
          <w:sz w:val="24"/>
          <w:szCs w:val="24"/>
        </w:rPr>
        <w:t xml:space="preserve"> muszą zostać podpisane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rodzica/opiekuna prawnego</w:t>
      </w:r>
      <w:r>
        <w:rPr>
          <w:rFonts w:ascii="Times New Roman" w:hAnsi="Times New Roman" w:cs="Times New Roman"/>
          <w:sz w:val="24"/>
          <w:szCs w:val="24"/>
        </w:rPr>
        <w:t xml:space="preserve"> uczestnika</w:t>
      </w:r>
    </w:p>
    <w:p w14:paraId="7C9BB1ED" w14:textId="28DF2411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Dokumenty rekrutacyjne dostępne są: na stronach internetowych szkół biorących udział w projekcie, na stronie internetowej Projektu, w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Beneficjenta. </w:t>
      </w:r>
    </w:p>
    <w:p w14:paraId="7C05C68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Składanie dokumentów prowadzone będzie w każd</w:t>
      </w:r>
      <w:r>
        <w:rPr>
          <w:rFonts w:ascii="Times New Roman" w:hAnsi="Times New Roman" w:cs="Times New Roman"/>
          <w:sz w:val="24"/>
          <w:szCs w:val="24"/>
        </w:rPr>
        <w:t xml:space="preserve">ej szkole </w:t>
      </w:r>
      <w:r w:rsidRPr="003473C2">
        <w:rPr>
          <w:rFonts w:ascii="Times New Roman" w:hAnsi="Times New Roman" w:cs="Times New Roman"/>
          <w:sz w:val="24"/>
          <w:szCs w:val="24"/>
        </w:rPr>
        <w:t xml:space="preserve">przez </w:t>
      </w:r>
      <w:r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6637A580" w14:textId="1254731E" w:rsidR="00BD7F8D" w:rsidRPr="00BD7F8D" w:rsidRDefault="00BD7F8D" w:rsidP="00BD7F8D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Dokumenty mogą być składane w</w:t>
      </w:r>
      <w:r w:rsidRPr="003473C2">
        <w:rPr>
          <w:rFonts w:ascii="Times New Roman" w:hAnsi="Times New Roman" w:cs="Times New Roman"/>
          <w:sz w:val="24"/>
          <w:szCs w:val="24"/>
        </w:rPr>
        <w:t xml:space="preserve">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</w:t>
      </w:r>
      <w:r w:rsidRPr="00BD7F8D">
        <w:rPr>
          <w:rFonts w:ascii="Times New Roman" w:hAnsi="Times New Roman" w:cs="Times New Roman"/>
          <w:sz w:val="24"/>
          <w:szCs w:val="24"/>
        </w:rPr>
        <w:t xml:space="preserve">Beneficjenta. Miejsce rekrutacji oraz Biuro projektu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będą dostępne dla osób niepełnosprawnych –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są wyposażone w drzwi o odpowiedniej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szerokoś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ci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obsługa w razie potrzeby zapewnia pomoc w pokonaniu schodów oraz możliwość skorzystania z tłumacza migowego/pętli indukcyjnej.</w:t>
      </w:r>
    </w:p>
    <w:p w14:paraId="38AB5B5C" w14:textId="77FAFC08" w:rsidR="00BD7F8D" w:rsidRPr="00BD7F8D" w:rsidRDefault="00BD7F8D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procesie rekrutacji uczestnicy będą mieli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możliwoś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ć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skorzystania z usług dostępowych takich jak tłumacz języka migowego, asystent osoby z niepełnosprawnością, materiały szkoleniowe w formie dostępnej (np. elektronicznej z możliwością powiększenia druku lub odwrócenia kontrastu)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</w:t>
      </w:r>
    </w:p>
    <w:p w14:paraId="7C3ED15B" w14:textId="5A743F4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Sporządzone zostaną listy uczestników zajęć oraz listy rezerwowe. Listy będą zatwierdzane przez Komisje rekrutacyjną.</w:t>
      </w:r>
    </w:p>
    <w:p w14:paraId="10F27849" w14:textId="7800CC1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Wszystkie osoby, które złożą dokumenty rekrutacyjne zostaną powiadomione                        o wynikach rekrutacji ustnie w szkole przez poszczególnych </w:t>
      </w:r>
      <w:r w:rsidR="00852C73">
        <w:rPr>
          <w:rFonts w:ascii="Times New Roman" w:hAnsi="Times New Roman" w:cs="Times New Roman"/>
          <w:sz w:val="24"/>
          <w:szCs w:val="24"/>
        </w:rPr>
        <w:t>Dyrektorów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0FD5579" w14:textId="173B3E35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Osoby z list rezerwowych będą kwalifikowane do zajęć pozalekcyjnych w przypadku skreślenia z listy podstawowej uczestników projektu według kolejności umieszczenia                        na liście rezerwowej, jednak tylko </w:t>
      </w:r>
      <w:proofErr w:type="gramStart"/>
      <w:r w:rsidRPr="003473C2">
        <w:rPr>
          <w:rFonts w:ascii="Times New Roman" w:hAnsi="Times New Roman" w:cs="Times New Roman"/>
          <w:sz w:val="24"/>
          <w:szCs w:val="24"/>
        </w:rPr>
        <w:t>wówczas</w:t>
      </w:r>
      <w:proofErr w:type="gramEnd"/>
      <w:r w:rsidRPr="003473C2">
        <w:rPr>
          <w:rFonts w:ascii="Times New Roman" w:hAnsi="Times New Roman" w:cs="Times New Roman"/>
          <w:sz w:val="24"/>
          <w:szCs w:val="24"/>
        </w:rPr>
        <w:t xml:space="preserve"> jeśli dane wsparcie zostanie przerwane w takim momencie, gdy będzie możliwe osiągnięcie efektów przez kolejnego uczestnika. Decyzja o możliwościach osiągnięcia tych efektów będzie podejmowana przez Zespół projektowy po zapoznaniu się z opinią </w:t>
      </w:r>
      <w:r w:rsidR="00F350A1"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, osoby/podmiotu prowadzącego zajęcia /danego pracodawcy.</w:t>
      </w:r>
    </w:p>
    <w:p w14:paraId="51C4CB56" w14:textId="77777777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Skreślenie z listy uczestników zajęć następuje w przypadku:</w:t>
      </w:r>
    </w:p>
    <w:p w14:paraId="05B98DEB" w14:textId="56CE2FE6" w:rsidR="004205F1" w:rsidRPr="003473C2" w:rsidRDefault="004205F1" w:rsidP="003473C2">
      <w:pPr>
        <w:tabs>
          <w:tab w:val="left" w:pos="993"/>
        </w:tabs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a) opuszczenia przez zakwalifikowanego uczestnika powyżej 20% zajęć,</w:t>
      </w:r>
    </w:p>
    <w:p w14:paraId="4733EC57" w14:textId="7441DDC3" w:rsidR="004205F1" w:rsidRPr="003473C2" w:rsidRDefault="004205F1" w:rsidP="00132D3B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b) przerwania przez zakwalifikowanego uczestnika udziału w projekcie,</w:t>
      </w:r>
    </w:p>
    <w:p w14:paraId="2DFEA045" w14:textId="082DD829" w:rsidR="004205F1" w:rsidRPr="003473C2" w:rsidRDefault="00132D3B" w:rsidP="003473C2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205F1" w:rsidRPr="003473C2">
        <w:rPr>
          <w:rFonts w:ascii="Times New Roman" w:hAnsi="Times New Roman" w:cs="Times New Roman"/>
          <w:sz w:val="24"/>
          <w:szCs w:val="24"/>
        </w:rPr>
        <w:t>) w przypadku innych losowych wydarzeń.</w:t>
      </w:r>
    </w:p>
    <w:p w14:paraId="1C5748AA" w14:textId="5236341F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Komisja rekrutacyjna</w:t>
      </w:r>
      <w:r w:rsidR="00C63A94">
        <w:rPr>
          <w:rFonts w:ascii="Times New Roman" w:hAnsi="Times New Roman" w:cs="Times New Roman"/>
          <w:sz w:val="24"/>
          <w:szCs w:val="24"/>
        </w:rPr>
        <w:t xml:space="preserve"> w</w:t>
      </w:r>
      <w:r w:rsidR="00FB14D4">
        <w:rPr>
          <w:rFonts w:ascii="Times New Roman" w:hAnsi="Times New Roman" w:cs="Times New Roman"/>
          <w:sz w:val="24"/>
          <w:szCs w:val="24"/>
        </w:rPr>
        <w:t xml:space="preserve">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objęt</w:t>
      </w:r>
      <w:r w:rsidR="00FB14D4">
        <w:rPr>
          <w:rFonts w:ascii="Times New Roman" w:hAnsi="Times New Roman" w:cs="Times New Roman"/>
          <w:sz w:val="24"/>
          <w:szCs w:val="24"/>
        </w:rPr>
        <w:t>ej</w:t>
      </w:r>
      <w:r w:rsidRPr="003473C2">
        <w:rPr>
          <w:rFonts w:ascii="Times New Roman" w:hAnsi="Times New Roman" w:cs="Times New Roman"/>
          <w:sz w:val="24"/>
          <w:szCs w:val="24"/>
        </w:rPr>
        <w:t xml:space="preserve"> wsparciem,</w:t>
      </w:r>
      <w:r w:rsidR="00F350A1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po</w:t>
      </w:r>
      <w:r w:rsidR="00FB14D4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przeprowadzonej rekrutacji zobowiązana jest do sporządzenia Protokołu z rekrutacji.</w:t>
      </w:r>
    </w:p>
    <w:p w14:paraId="0FF4DB0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499D4" w14:textId="77777777" w:rsidR="004205F1" w:rsidRPr="003473C2" w:rsidRDefault="004205F1" w:rsidP="00B9665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23741A60" w14:textId="5D033D99" w:rsidR="00F350A1" w:rsidRDefault="00F350A1" w:rsidP="00F350A1">
      <w:p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0A1">
        <w:rPr>
          <w:rFonts w:ascii="Times New Roman" w:hAnsi="Times New Roman" w:cs="Times New Roman"/>
          <w:b/>
          <w:bCs/>
          <w:sz w:val="24"/>
          <w:szCs w:val="24"/>
        </w:rPr>
        <w:t>Kryteria udziału w projekcie</w:t>
      </w:r>
    </w:p>
    <w:p w14:paraId="17E23B22" w14:textId="77777777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Kryteria udziału w projekcie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24A3A0" w14:textId="5785908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formalne (uczęszczanie do szkoły objętej projektem, przedłożenie formularza zgłoszeniowego)</w:t>
      </w:r>
    </w:p>
    <w:p w14:paraId="482D432F" w14:textId="77777777" w:rsidR="00465224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merytoryczne</w:t>
      </w:r>
      <w:r w:rsidR="00465224">
        <w:rPr>
          <w:rFonts w:ascii="Times New Roman" w:hAnsi="Times New Roman" w:cs="Times New Roman"/>
          <w:sz w:val="24"/>
          <w:szCs w:val="24"/>
        </w:rPr>
        <w:t>:</w:t>
      </w:r>
    </w:p>
    <w:p w14:paraId="45AF3F1A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niskie wyniki z danego przedmiotu - do zajęć dydaktyczno-wyrównawczych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C79BC1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predyspozycje i zainteresowania - dla zajęć dodatkowych kształtujących kompetencje kluczowe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DF8F05C" w14:textId="64BBDD12" w:rsidR="00F350A1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opinie i orzeczenia Poradni Psychologiczno-Pedagogicznej, opinia lekarska - w przypadku zajęć specjalistycznych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</w:p>
    <w:p w14:paraId="69BD0175" w14:textId="604F3A74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Projekt zakłada kryteria rekrutacji uczestników do projektu zapewniających preferencje dla każdej z poniższych grup:</w:t>
      </w:r>
    </w:p>
    <w:p w14:paraId="12EDDA2C" w14:textId="732116AE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niepełnosprawności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 3 pkt.</w:t>
      </w:r>
    </w:p>
    <w:p w14:paraId="49D77657" w14:textId="3ADA4790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potrzebie kształcenia specjalnego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69E3D5D3" w14:textId="5E67D29A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pochodzenie ucznia z rodziny wielodzietnej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–1 pkt.</w:t>
      </w:r>
    </w:p>
    <w:p w14:paraId="58571BA4" w14:textId="425C4A6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lastRenderedPageBreak/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osoby przebywającej w pieczy zastępczej lub opuszczającej pieczę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zastępczą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–2 pkt.</w:t>
      </w:r>
    </w:p>
    <w:p w14:paraId="583EEF22" w14:textId="41FF4A7C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dziecka pozbawionego całkowicie, częściowo lub okresowo opieki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rodzicielskiej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0168DA1A" w14:textId="036190E8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wychowywanie się w rodzinie niepełnej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0DF8F4D9" w14:textId="13D72111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pobieranie przez jedno z rodziców/opiekunów prawnych (w okresie zasiłkowym obejmującym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miesi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F350A1">
        <w:rPr>
          <w:rFonts w:ascii="Times New Roman" w:hAnsi="Times New Roman" w:cs="Times New Roman"/>
          <w:sz w:val="24"/>
          <w:szCs w:val="24"/>
        </w:rPr>
        <w:t>c rozpoczęcia udziału w projekcie) świadczeń rodzinnych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350A1">
        <w:rPr>
          <w:rFonts w:ascii="Times New Roman" w:hAnsi="Times New Roman" w:cs="Times New Roman"/>
          <w:sz w:val="24"/>
          <w:szCs w:val="24"/>
        </w:rPr>
        <w:t>2pkt.</w:t>
      </w:r>
    </w:p>
    <w:p w14:paraId="0236198D" w14:textId="3D051B6F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posiadanie przez ucznia doświadczenia migracji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7E4A433E" w14:textId="4F053606" w:rsidR="004205F1" w:rsidRPr="00BD7F8D" w:rsidRDefault="00C229BB" w:rsidP="003473C2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3A">
        <w:rPr>
          <w:rFonts w:ascii="Times New Roman" w:hAnsi="Times New Roman" w:cs="Times New Roman"/>
          <w:sz w:val="24"/>
          <w:szCs w:val="24"/>
        </w:rPr>
        <w:t>Komisja Rekrutacyjna na podstawie formularza rekrutacyjnego przedłożonych przez nauczyciela oceni potrzebę udziału w projekcie przez poszczególne osoby przy uwzględnieniu zakresu obowiązków edukacyjnych nauczyciela i przydatności wsparcia w nauczaniu danego przedmiotu.</w:t>
      </w:r>
    </w:p>
    <w:p w14:paraId="0202AF5E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E56C8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D2401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Prawa i obowiązki uczestników projektu</w:t>
      </w:r>
    </w:p>
    <w:p w14:paraId="39693A08" w14:textId="793FAF12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 w projekcie jest bezpłatny, współfinansowany przez Unię Europejską w ramach Europejskiego Funduszu Społecznego.</w:t>
      </w:r>
    </w:p>
    <w:p w14:paraId="14E41336" w14:textId="0724F94F" w:rsidR="004205F1" w:rsidRPr="003473C2" w:rsidRDefault="00B1038D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zapewnia uczestnikom na potrzeby realizacji zajęć pomoce dydaktyczne.</w:t>
      </w:r>
    </w:p>
    <w:p w14:paraId="0CC1AAFA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Każdy uczestnik ma prawo:</w:t>
      </w:r>
    </w:p>
    <w:p w14:paraId="7CC900AC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zapoznać się z programem oraz wymogami każdej wybranej przez uczestnika formy wsparcia,</w:t>
      </w:r>
    </w:p>
    <w:p w14:paraId="462BCE1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wyboru oferty zgodnej z indywidualnymi potrzebami rozwojowym                            i edukacyjnymi oraz możliwościami psychofizycznymi,</w:t>
      </w:r>
    </w:p>
    <w:p w14:paraId="198EB2F5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korzystania z pomocy dydaktycznych wykorzystywanych do zajęć, w których uczestniczy w ramach Projektu,</w:t>
      </w:r>
    </w:p>
    <w:p w14:paraId="12742FF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uzyskiwania informacji zwrotnej na temat swoich postępów w trakcie realizacji danej formy wsparcia.</w:t>
      </w:r>
    </w:p>
    <w:p w14:paraId="0E6174E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jest zobowiązany do:</w:t>
      </w:r>
    </w:p>
    <w:p w14:paraId="4BCE3E52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regularnego i aktywnego uczestniczenia w formach wsparcia, na które został zakwalifikowany oraz ukończenia wybranych form wsparcia,</w:t>
      </w:r>
    </w:p>
    <w:p w14:paraId="4239B46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weryfikacji umiejętności i wiedzy (kompetencji lub kwalifikacji) zdobytych podczas uczestniczenia w wybranych formach wsparcia (testu/sprawdzianu/egzaminu zaplanowanego dla danej formy wsparcia),</w:t>
      </w:r>
    </w:p>
    <w:p w14:paraId="3ACB448A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badaniach ankietowych przeprowadzanych w ramach projektu, zarówno w trakcie jego trwania, jak i po jego zakończeniu,</w:t>
      </w:r>
    </w:p>
    <w:p w14:paraId="2311298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składania dodatkowych oświadczeń w trakcie realizacji projektu, niezbędnych do uczestnictwa w projekcie,</w:t>
      </w:r>
    </w:p>
    <w:p w14:paraId="647370F1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bieżącego informowania o zmianach danych zawartych w dokumentacji rekrutacyjnej, w tym w szczególności w danych teleadresowych,</w:t>
      </w:r>
    </w:p>
    <w:p w14:paraId="3BC0B746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do zapoznania się z postanowieniami niniejszego </w:t>
      </w:r>
      <w:proofErr w:type="gramStart"/>
      <w:r w:rsidRPr="003473C2">
        <w:rPr>
          <w:rFonts w:ascii="Times New Roman" w:hAnsi="Times New Roman" w:cs="Times New Roman"/>
          <w:sz w:val="24"/>
          <w:szCs w:val="24"/>
        </w:rPr>
        <w:t xml:space="preserve">Regulaminu,   </w:t>
      </w:r>
      <w:proofErr w:type="gramEnd"/>
      <w:r w:rsidRPr="003473C2">
        <w:rPr>
          <w:rFonts w:ascii="Times New Roman" w:hAnsi="Times New Roman" w:cs="Times New Roman"/>
          <w:sz w:val="24"/>
          <w:szCs w:val="24"/>
        </w:rPr>
        <w:t xml:space="preserve">                                  a przystąpienie do procesu rekrutacji jest równoznaczne z zaakceptowaniem                  i przestrzeganiem przedmiotowego Regulaminu.</w:t>
      </w:r>
    </w:p>
    <w:p w14:paraId="6B43DD9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projektu ponosi odpowiedzialność za składanie oświadczeń niezgodnych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prawdą.</w:t>
      </w:r>
    </w:p>
    <w:p w14:paraId="25987F36" w14:textId="77777777" w:rsidR="00B76BDD" w:rsidRDefault="00B76BDD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50B9D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67AB6D6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Przepisy końcowe</w:t>
      </w:r>
    </w:p>
    <w:p w14:paraId="36922EA4" w14:textId="5562C26B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Nadzór organizacyjny i merytoryczny nad realizacją projektu sprawował będzie Koordynator projektu przy współpracy Dyrektor</w:t>
      </w:r>
      <w:r w:rsidR="00BD7F8D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BD7F8D">
        <w:rPr>
          <w:rFonts w:ascii="Times New Roman" w:hAnsi="Times New Roman" w:cs="Times New Roman"/>
          <w:sz w:val="24"/>
          <w:szCs w:val="24"/>
        </w:rPr>
        <w:t>o</w:t>
      </w:r>
      <w:r w:rsidRPr="003473C2">
        <w:rPr>
          <w:rFonts w:ascii="Times New Roman" w:hAnsi="Times New Roman" w:cs="Times New Roman"/>
          <w:sz w:val="24"/>
          <w:szCs w:val="24"/>
        </w:rPr>
        <w:t>ł</w:t>
      </w:r>
      <w:r w:rsidR="00BD7F8D">
        <w:rPr>
          <w:rFonts w:ascii="Times New Roman" w:hAnsi="Times New Roman" w:cs="Times New Roman"/>
          <w:sz w:val="24"/>
          <w:szCs w:val="24"/>
        </w:rPr>
        <w:t>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211411F6" w14:textId="70EDB8AA" w:rsidR="004205F1" w:rsidRPr="003473C2" w:rsidRDefault="00B1038D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</w:t>
      </w:r>
      <w:r w:rsidR="00BD7F8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zastrzega sobie prawo do wprowadzania zmian w niniejszym Regulaminie.</w:t>
      </w:r>
    </w:p>
    <w:p w14:paraId="1A01CFAE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Wszelkie zmiany wymagają formy pisemnej.</w:t>
      </w:r>
    </w:p>
    <w:p w14:paraId="5288FA5C" w14:textId="36BDCE88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obowiązuje w okresie realizacji wszystkich form wsparcia skierowanych 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   do UP</w:t>
      </w:r>
      <w:r w:rsidRPr="003473C2">
        <w:rPr>
          <w:rFonts w:ascii="Times New Roman" w:hAnsi="Times New Roman" w:cs="Times New Roman"/>
          <w:sz w:val="24"/>
          <w:szCs w:val="24"/>
        </w:rPr>
        <w:t xml:space="preserve"> w ramach realizacji projektu tj. od 01.0</w:t>
      </w:r>
      <w:r w:rsidR="00D24BE5">
        <w:rPr>
          <w:rFonts w:ascii="Times New Roman" w:hAnsi="Times New Roman" w:cs="Times New Roman"/>
          <w:sz w:val="24"/>
          <w:szCs w:val="24"/>
        </w:rPr>
        <w:t>1</w:t>
      </w:r>
      <w:r w:rsidRPr="003473C2">
        <w:rPr>
          <w:rFonts w:ascii="Times New Roman" w:hAnsi="Times New Roman" w:cs="Times New Roman"/>
          <w:sz w:val="24"/>
          <w:szCs w:val="24"/>
        </w:rPr>
        <w:t>.20</w:t>
      </w:r>
      <w:r w:rsidR="00D24BE5">
        <w:rPr>
          <w:rFonts w:ascii="Times New Roman" w:hAnsi="Times New Roman" w:cs="Times New Roman"/>
          <w:sz w:val="24"/>
          <w:szCs w:val="24"/>
        </w:rPr>
        <w:t>2</w:t>
      </w:r>
      <w:r w:rsidR="001E60C1"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–</w:t>
      </w:r>
      <w:r w:rsidR="0099173A">
        <w:rPr>
          <w:rFonts w:ascii="Times New Roman" w:hAnsi="Times New Roman" w:cs="Times New Roman"/>
          <w:sz w:val="24"/>
          <w:szCs w:val="24"/>
        </w:rPr>
        <w:t>28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  <w:r w:rsidR="00D24BE5">
        <w:rPr>
          <w:rFonts w:ascii="Times New Roman" w:hAnsi="Times New Roman" w:cs="Times New Roman"/>
          <w:sz w:val="24"/>
          <w:szCs w:val="24"/>
        </w:rPr>
        <w:t>0</w:t>
      </w:r>
      <w:r w:rsidR="0099173A">
        <w:rPr>
          <w:rFonts w:ascii="Times New Roman" w:hAnsi="Times New Roman" w:cs="Times New Roman"/>
          <w:sz w:val="24"/>
          <w:szCs w:val="24"/>
        </w:rPr>
        <w:t>2</w:t>
      </w:r>
      <w:r w:rsidRPr="003473C2">
        <w:rPr>
          <w:rFonts w:ascii="Times New Roman" w:hAnsi="Times New Roman" w:cs="Times New Roman"/>
          <w:sz w:val="24"/>
          <w:szCs w:val="24"/>
        </w:rPr>
        <w:t>.202</w:t>
      </w:r>
      <w:r w:rsidR="00074104">
        <w:rPr>
          <w:rFonts w:ascii="Times New Roman" w:hAnsi="Times New Roman" w:cs="Times New Roman"/>
          <w:sz w:val="24"/>
          <w:szCs w:val="24"/>
        </w:rPr>
        <w:t>6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BF98571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 przypadkach nieuregulowanych niniejszym Regulaminem decyzje podejmuje Koordynator Projektu.</w:t>
      </w:r>
    </w:p>
    <w:p w14:paraId="5E814113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A6E0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B497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D8AE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73C2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14:paraId="58D5CC3A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D08BB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1a – Formularz rekrutacyjny dla ucznia</w:t>
      </w:r>
    </w:p>
    <w:p w14:paraId="731CE61A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1b – Formularz rekrutacyjny dla nauczyciela</w:t>
      </w:r>
    </w:p>
    <w:p w14:paraId="340FE3A9" w14:textId="4311A872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Formularz rekrutacyjny dla </w:t>
      </w:r>
      <w:r>
        <w:rPr>
          <w:rFonts w:ascii="Times New Roman" w:hAnsi="Times New Roman" w:cs="Times New Roman"/>
          <w:sz w:val="24"/>
          <w:szCs w:val="24"/>
        </w:rPr>
        <w:t>rodzica</w:t>
      </w:r>
    </w:p>
    <w:p w14:paraId="36B4703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2a – Oświadczenie o spełnianiu kryteriów formalnych dla ucznia</w:t>
      </w:r>
    </w:p>
    <w:p w14:paraId="43413F00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2b – Oświadczenie o spełnianiu kryteriów formalnych dla nauczyciela </w:t>
      </w:r>
    </w:p>
    <w:p w14:paraId="4E8CABF6" w14:textId="148ACE5C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Oświadczenie o spełnianiu kryteriów formalnych dla</w:t>
      </w:r>
      <w:r>
        <w:rPr>
          <w:rFonts w:ascii="Times New Roman" w:hAnsi="Times New Roman" w:cs="Times New Roman"/>
          <w:sz w:val="24"/>
          <w:szCs w:val="24"/>
        </w:rPr>
        <w:t xml:space="preserve"> rodzica</w:t>
      </w:r>
    </w:p>
    <w:p w14:paraId="391AC11C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3 – Oświadczenie uczestnika projektu</w:t>
      </w:r>
    </w:p>
    <w:p w14:paraId="526F2E68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4 – Regulamin komisji rekrutacyjnej</w:t>
      </w:r>
    </w:p>
    <w:p w14:paraId="0E542074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05F1" w:rsidRPr="003473C2" w:rsidSect="00FC2AB2">
      <w:headerReference w:type="default" r:id="rId8"/>
      <w:footerReference w:type="default" r:id="rId9"/>
      <w:pgSz w:w="11900" w:h="16840"/>
      <w:pgMar w:top="1031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1BB6" w14:textId="77777777" w:rsidR="00FC2AB2" w:rsidRDefault="00FC2AB2" w:rsidP="001D3AFC">
      <w:r>
        <w:separator/>
      </w:r>
    </w:p>
  </w:endnote>
  <w:endnote w:type="continuationSeparator" w:id="0">
    <w:p w14:paraId="0447E4D1" w14:textId="77777777" w:rsidR="00FC2AB2" w:rsidRDefault="00FC2AB2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4424286"/>
      <w:docPartObj>
        <w:docPartGallery w:val="Page Numbers (Bottom of Page)"/>
        <w:docPartUnique/>
      </w:docPartObj>
    </w:sdtPr>
    <w:sdtContent>
      <w:p w14:paraId="7F1475BF" w14:textId="77777777" w:rsidR="000B4478" w:rsidRDefault="000B4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AB">
          <w:rPr>
            <w:noProof/>
          </w:rPr>
          <w:t>3</w:t>
        </w:r>
        <w:r>
          <w:fldChar w:fldCharType="end"/>
        </w:r>
      </w:p>
    </w:sdtContent>
  </w:sdt>
  <w:p w14:paraId="4EF61247" w14:textId="77777777" w:rsidR="000B4478" w:rsidRDefault="000B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22F20" w14:textId="77777777" w:rsidR="00FC2AB2" w:rsidRDefault="00FC2AB2" w:rsidP="001D3AFC">
      <w:r>
        <w:separator/>
      </w:r>
    </w:p>
  </w:footnote>
  <w:footnote w:type="continuationSeparator" w:id="0">
    <w:p w14:paraId="54D2F61B" w14:textId="77777777" w:rsidR="00FC2AB2" w:rsidRDefault="00FC2AB2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AD3F" w14:textId="6E0F69F0" w:rsidR="001D366C" w:rsidRPr="00B52D6B" w:rsidRDefault="004E7221" w:rsidP="00ED30A0">
    <w:pPr>
      <w:pStyle w:val="Nagwek"/>
      <w:spacing w:line="240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605FFBB8" wp14:editId="454A0D93">
          <wp:extent cx="5850890" cy="820420"/>
          <wp:effectExtent l="0" t="0" r="0" b="0"/>
          <wp:docPr id="3008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30083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2EC2"/>
    <w:multiLevelType w:val="multilevel"/>
    <w:tmpl w:val="270428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BA140A"/>
    <w:multiLevelType w:val="multilevel"/>
    <w:tmpl w:val="CF6E6D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3FA0"/>
    <w:multiLevelType w:val="hybridMultilevel"/>
    <w:tmpl w:val="AAC6F9CA"/>
    <w:lvl w:ilvl="0" w:tplc="4DAE9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0627ED"/>
    <w:multiLevelType w:val="hybridMultilevel"/>
    <w:tmpl w:val="F5320214"/>
    <w:lvl w:ilvl="0" w:tplc="131EB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E5CA0"/>
    <w:multiLevelType w:val="hybridMultilevel"/>
    <w:tmpl w:val="02D4E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C48A0"/>
    <w:multiLevelType w:val="multilevel"/>
    <w:tmpl w:val="B9CA30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4813B5"/>
    <w:multiLevelType w:val="multilevel"/>
    <w:tmpl w:val="559E02E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7" w15:restartNumberingAfterBreak="0">
    <w:nsid w:val="21AF6725"/>
    <w:multiLevelType w:val="multilevel"/>
    <w:tmpl w:val="A68E4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445AD"/>
    <w:multiLevelType w:val="multilevel"/>
    <w:tmpl w:val="A1F23CE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9" w15:restartNumberingAfterBreak="0">
    <w:nsid w:val="24807212"/>
    <w:multiLevelType w:val="multilevel"/>
    <w:tmpl w:val="D8167E6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6A93"/>
    <w:multiLevelType w:val="hybridMultilevel"/>
    <w:tmpl w:val="C8CAA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79CF"/>
    <w:multiLevelType w:val="multilevel"/>
    <w:tmpl w:val="82BC0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167EC"/>
    <w:multiLevelType w:val="hybridMultilevel"/>
    <w:tmpl w:val="482A04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0B00A0"/>
    <w:multiLevelType w:val="multilevel"/>
    <w:tmpl w:val="5862246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40C74E35"/>
    <w:multiLevelType w:val="multilevel"/>
    <w:tmpl w:val="FE9430E6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5" w15:restartNumberingAfterBreak="0">
    <w:nsid w:val="43C22C53"/>
    <w:multiLevelType w:val="multilevel"/>
    <w:tmpl w:val="4E2A0668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6" w15:restartNumberingAfterBreak="0">
    <w:nsid w:val="44AC3367"/>
    <w:multiLevelType w:val="hybridMultilevel"/>
    <w:tmpl w:val="3478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1C075D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B5DD2"/>
    <w:multiLevelType w:val="multilevel"/>
    <w:tmpl w:val="0040E74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9" w15:restartNumberingAfterBreak="0">
    <w:nsid w:val="5B6C11A1"/>
    <w:multiLevelType w:val="multilevel"/>
    <w:tmpl w:val="24148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732D8"/>
    <w:multiLevelType w:val="hybridMultilevel"/>
    <w:tmpl w:val="AF1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A4EDF"/>
    <w:multiLevelType w:val="multilevel"/>
    <w:tmpl w:val="2056CB4A"/>
    <w:lvl w:ilvl="0"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22" w15:restartNumberingAfterBreak="0">
    <w:nsid w:val="5F754EA0"/>
    <w:multiLevelType w:val="hybridMultilevel"/>
    <w:tmpl w:val="15AE3186"/>
    <w:lvl w:ilvl="0" w:tplc="04150019">
      <w:start w:val="1"/>
      <w:numFmt w:val="lowerLetter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 w15:restartNumberingAfterBreak="0">
    <w:nsid w:val="61C87379"/>
    <w:multiLevelType w:val="multilevel"/>
    <w:tmpl w:val="623CF25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4" w15:restartNumberingAfterBreak="0">
    <w:nsid w:val="63DA612A"/>
    <w:multiLevelType w:val="multilevel"/>
    <w:tmpl w:val="8BA80E72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5" w15:restartNumberingAfterBreak="0">
    <w:nsid w:val="64BA111C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F2DF1"/>
    <w:multiLevelType w:val="multilevel"/>
    <w:tmpl w:val="51662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D6C50"/>
    <w:multiLevelType w:val="multilevel"/>
    <w:tmpl w:val="158624A2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8" w15:restartNumberingAfterBreak="0">
    <w:nsid w:val="79627B7F"/>
    <w:multiLevelType w:val="multilevel"/>
    <w:tmpl w:val="2FDC69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36AA8"/>
    <w:multiLevelType w:val="multilevel"/>
    <w:tmpl w:val="164A6696"/>
    <w:lvl w:ilvl="0">
      <w:start w:val="1"/>
      <w:numFmt w:val="decimal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30" w15:restartNumberingAfterBreak="0">
    <w:nsid w:val="7ACA7750"/>
    <w:multiLevelType w:val="hybridMultilevel"/>
    <w:tmpl w:val="B43877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560299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88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81249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2795740">
    <w:abstractNumId w:val="27"/>
  </w:num>
  <w:num w:numId="5" w16cid:durableId="356397848">
    <w:abstractNumId w:val="23"/>
  </w:num>
  <w:num w:numId="6" w16cid:durableId="1601910443">
    <w:abstractNumId w:val="8"/>
  </w:num>
  <w:num w:numId="7" w16cid:durableId="2090779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27555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6292805">
    <w:abstractNumId w:val="21"/>
  </w:num>
  <w:num w:numId="10" w16cid:durableId="1135179640">
    <w:abstractNumId w:val="14"/>
  </w:num>
  <w:num w:numId="11" w16cid:durableId="225915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61448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209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4218161">
    <w:abstractNumId w:val="6"/>
  </w:num>
  <w:num w:numId="15" w16cid:durableId="2062241974">
    <w:abstractNumId w:val="24"/>
  </w:num>
  <w:num w:numId="16" w16cid:durableId="214509400">
    <w:abstractNumId w:val="15"/>
  </w:num>
  <w:num w:numId="17" w16cid:durableId="9110859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243575">
    <w:abstractNumId w:val="18"/>
  </w:num>
  <w:num w:numId="19" w16cid:durableId="7112252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4716841">
    <w:abstractNumId w:val="13"/>
  </w:num>
  <w:num w:numId="21" w16cid:durableId="1580375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3213789">
    <w:abstractNumId w:val="4"/>
  </w:num>
  <w:num w:numId="23" w16cid:durableId="1435320108">
    <w:abstractNumId w:val="12"/>
  </w:num>
  <w:num w:numId="24" w16cid:durableId="1749881728">
    <w:abstractNumId w:val="16"/>
  </w:num>
  <w:num w:numId="25" w16cid:durableId="1087116578">
    <w:abstractNumId w:val="20"/>
  </w:num>
  <w:num w:numId="26" w16cid:durableId="1533495770">
    <w:abstractNumId w:val="30"/>
  </w:num>
  <w:num w:numId="27" w16cid:durableId="1242838760">
    <w:abstractNumId w:val="2"/>
  </w:num>
  <w:num w:numId="28" w16cid:durableId="1320579315">
    <w:abstractNumId w:val="22"/>
  </w:num>
  <w:num w:numId="29" w16cid:durableId="168299561">
    <w:abstractNumId w:val="25"/>
  </w:num>
  <w:num w:numId="30" w16cid:durableId="1703436788">
    <w:abstractNumId w:val="3"/>
  </w:num>
  <w:num w:numId="31" w16cid:durableId="117218385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04"/>
    <w:rsid w:val="0007414B"/>
    <w:rsid w:val="000917A6"/>
    <w:rsid w:val="00096EC6"/>
    <w:rsid w:val="000B144F"/>
    <w:rsid w:val="000B29BD"/>
    <w:rsid w:val="000B4478"/>
    <w:rsid w:val="000B6E41"/>
    <w:rsid w:val="000C74D8"/>
    <w:rsid w:val="000D1EEF"/>
    <w:rsid w:val="000D2687"/>
    <w:rsid w:val="000E3678"/>
    <w:rsid w:val="000F558A"/>
    <w:rsid w:val="000F74BC"/>
    <w:rsid w:val="00105BA9"/>
    <w:rsid w:val="001139FB"/>
    <w:rsid w:val="00132D3B"/>
    <w:rsid w:val="001345EB"/>
    <w:rsid w:val="00137C8F"/>
    <w:rsid w:val="001501DF"/>
    <w:rsid w:val="00160417"/>
    <w:rsid w:val="00161E7A"/>
    <w:rsid w:val="00166912"/>
    <w:rsid w:val="00182BD8"/>
    <w:rsid w:val="00194D86"/>
    <w:rsid w:val="001B0E7F"/>
    <w:rsid w:val="001D366C"/>
    <w:rsid w:val="001D3AFC"/>
    <w:rsid w:val="001D5E6A"/>
    <w:rsid w:val="001E369F"/>
    <w:rsid w:val="001E60C1"/>
    <w:rsid w:val="001F3E65"/>
    <w:rsid w:val="002007C6"/>
    <w:rsid w:val="00201F9D"/>
    <w:rsid w:val="00213FE8"/>
    <w:rsid w:val="002152B1"/>
    <w:rsid w:val="002300ED"/>
    <w:rsid w:val="00250419"/>
    <w:rsid w:val="0025066B"/>
    <w:rsid w:val="00254804"/>
    <w:rsid w:val="00255BA9"/>
    <w:rsid w:val="0025729A"/>
    <w:rsid w:val="002602A5"/>
    <w:rsid w:val="00260C5F"/>
    <w:rsid w:val="0027099B"/>
    <w:rsid w:val="00276D09"/>
    <w:rsid w:val="00287B21"/>
    <w:rsid w:val="002A3E33"/>
    <w:rsid w:val="002B1FD2"/>
    <w:rsid w:val="002C323E"/>
    <w:rsid w:val="002C57D8"/>
    <w:rsid w:val="002C7BAA"/>
    <w:rsid w:val="002D3072"/>
    <w:rsid w:val="002D7F64"/>
    <w:rsid w:val="002E0164"/>
    <w:rsid w:val="002E20A7"/>
    <w:rsid w:val="00315147"/>
    <w:rsid w:val="0032506D"/>
    <w:rsid w:val="00332EF5"/>
    <w:rsid w:val="00333812"/>
    <w:rsid w:val="003360C0"/>
    <w:rsid w:val="003473C2"/>
    <w:rsid w:val="00347FBB"/>
    <w:rsid w:val="00367821"/>
    <w:rsid w:val="003736DC"/>
    <w:rsid w:val="003756CC"/>
    <w:rsid w:val="00383B20"/>
    <w:rsid w:val="0039004B"/>
    <w:rsid w:val="003A3413"/>
    <w:rsid w:val="003B3F66"/>
    <w:rsid w:val="003B769C"/>
    <w:rsid w:val="003C0080"/>
    <w:rsid w:val="003C0169"/>
    <w:rsid w:val="003E0644"/>
    <w:rsid w:val="003E0AF5"/>
    <w:rsid w:val="003E5D4A"/>
    <w:rsid w:val="003F7733"/>
    <w:rsid w:val="0040547F"/>
    <w:rsid w:val="00407A01"/>
    <w:rsid w:val="00407B21"/>
    <w:rsid w:val="0041030E"/>
    <w:rsid w:val="00416E81"/>
    <w:rsid w:val="00417358"/>
    <w:rsid w:val="00417694"/>
    <w:rsid w:val="004205F1"/>
    <w:rsid w:val="00432963"/>
    <w:rsid w:val="00434710"/>
    <w:rsid w:val="00450905"/>
    <w:rsid w:val="00457919"/>
    <w:rsid w:val="00465224"/>
    <w:rsid w:val="004666A9"/>
    <w:rsid w:val="0049020B"/>
    <w:rsid w:val="004915F3"/>
    <w:rsid w:val="0049211D"/>
    <w:rsid w:val="004A39B7"/>
    <w:rsid w:val="004A6D5D"/>
    <w:rsid w:val="004B08DB"/>
    <w:rsid w:val="004B3BFE"/>
    <w:rsid w:val="004C0D3F"/>
    <w:rsid w:val="004C1904"/>
    <w:rsid w:val="004C2D31"/>
    <w:rsid w:val="004D3539"/>
    <w:rsid w:val="004E7221"/>
    <w:rsid w:val="00506A9F"/>
    <w:rsid w:val="00506E78"/>
    <w:rsid w:val="00530937"/>
    <w:rsid w:val="00535ADC"/>
    <w:rsid w:val="00544CA3"/>
    <w:rsid w:val="0054562B"/>
    <w:rsid w:val="0054648B"/>
    <w:rsid w:val="00552F9E"/>
    <w:rsid w:val="0056559E"/>
    <w:rsid w:val="005663A0"/>
    <w:rsid w:val="00582EEF"/>
    <w:rsid w:val="005947E2"/>
    <w:rsid w:val="0059570E"/>
    <w:rsid w:val="005A04FC"/>
    <w:rsid w:val="005C4D52"/>
    <w:rsid w:val="005C744B"/>
    <w:rsid w:val="005E2BF1"/>
    <w:rsid w:val="006075C4"/>
    <w:rsid w:val="00610E6A"/>
    <w:rsid w:val="00614F1A"/>
    <w:rsid w:val="006164A1"/>
    <w:rsid w:val="0062484A"/>
    <w:rsid w:val="00627351"/>
    <w:rsid w:val="00631047"/>
    <w:rsid w:val="006318F5"/>
    <w:rsid w:val="00647FD7"/>
    <w:rsid w:val="00660DB7"/>
    <w:rsid w:val="0067424C"/>
    <w:rsid w:val="00675B97"/>
    <w:rsid w:val="00675D1F"/>
    <w:rsid w:val="00690351"/>
    <w:rsid w:val="0069466C"/>
    <w:rsid w:val="006A0064"/>
    <w:rsid w:val="006A2248"/>
    <w:rsid w:val="006A406E"/>
    <w:rsid w:val="006A471C"/>
    <w:rsid w:val="006D1278"/>
    <w:rsid w:val="006E3008"/>
    <w:rsid w:val="00713568"/>
    <w:rsid w:val="00715FC8"/>
    <w:rsid w:val="00743139"/>
    <w:rsid w:val="00755AE3"/>
    <w:rsid w:val="00755CA5"/>
    <w:rsid w:val="00775EB2"/>
    <w:rsid w:val="00776DBD"/>
    <w:rsid w:val="007872D4"/>
    <w:rsid w:val="00796361"/>
    <w:rsid w:val="007966B8"/>
    <w:rsid w:val="007A3440"/>
    <w:rsid w:val="007A48DF"/>
    <w:rsid w:val="007A713F"/>
    <w:rsid w:val="007B467F"/>
    <w:rsid w:val="007B6FA5"/>
    <w:rsid w:val="007C5390"/>
    <w:rsid w:val="007E4A40"/>
    <w:rsid w:val="007E6285"/>
    <w:rsid w:val="007F323D"/>
    <w:rsid w:val="0080078A"/>
    <w:rsid w:val="008104D9"/>
    <w:rsid w:val="00812AAF"/>
    <w:rsid w:val="008330AE"/>
    <w:rsid w:val="008356D5"/>
    <w:rsid w:val="00851CAF"/>
    <w:rsid w:val="00852C73"/>
    <w:rsid w:val="00854C9C"/>
    <w:rsid w:val="00866E53"/>
    <w:rsid w:val="008726DF"/>
    <w:rsid w:val="008812E0"/>
    <w:rsid w:val="0088678B"/>
    <w:rsid w:val="00892B8E"/>
    <w:rsid w:val="00896EFD"/>
    <w:rsid w:val="008A724E"/>
    <w:rsid w:val="008D1FD8"/>
    <w:rsid w:val="008D384B"/>
    <w:rsid w:val="008D3901"/>
    <w:rsid w:val="008F7C04"/>
    <w:rsid w:val="00902D57"/>
    <w:rsid w:val="0090501B"/>
    <w:rsid w:val="00930D3B"/>
    <w:rsid w:val="00937A07"/>
    <w:rsid w:val="00944C00"/>
    <w:rsid w:val="0094674A"/>
    <w:rsid w:val="00946BC6"/>
    <w:rsid w:val="0098384F"/>
    <w:rsid w:val="00983E4D"/>
    <w:rsid w:val="0099173A"/>
    <w:rsid w:val="009927AC"/>
    <w:rsid w:val="00993022"/>
    <w:rsid w:val="009A3E45"/>
    <w:rsid w:val="009A6AA4"/>
    <w:rsid w:val="009A78AE"/>
    <w:rsid w:val="009B7668"/>
    <w:rsid w:val="009E25C0"/>
    <w:rsid w:val="009F1488"/>
    <w:rsid w:val="009F7E1E"/>
    <w:rsid w:val="00A12A3D"/>
    <w:rsid w:val="00A25144"/>
    <w:rsid w:val="00A34031"/>
    <w:rsid w:val="00A4032D"/>
    <w:rsid w:val="00A75225"/>
    <w:rsid w:val="00A77F36"/>
    <w:rsid w:val="00A82D86"/>
    <w:rsid w:val="00A90D01"/>
    <w:rsid w:val="00AA591B"/>
    <w:rsid w:val="00AC1A4D"/>
    <w:rsid w:val="00AC5F07"/>
    <w:rsid w:val="00AE6100"/>
    <w:rsid w:val="00AF3402"/>
    <w:rsid w:val="00AF4813"/>
    <w:rsid w:val="00B07047"/>
    <w:rsid w:val="00B1038D"/>
    <w:rsid w:val="00B12299"/>
    <w:rsid w:val="00B12CBE"/>
    <w:rsid w:val="00B20E03"/>
    <w:rsid w:val="00B342F1"/>
    <w:rsid w:val="00B52D6B"/>
    <w:rsid w:val="00B5467B"/>
    <w:rsid w:val="00B54D83"/>
    <w:rsid w:val="00B57E29"/>
    <w:rsid w:val="00B624DD"/>
    <w:rsid w:val="00B76BDD"/>
    <w:rsid w:val="00B87B71"/>
    <w:rsid w:val="00B92D9A"/>
    <w:rsid w:val="00B96655"/>
    <w:rsid w:val="00BA1B87"/>
    <w:rsid w:val="00BA46F4"/>
    <w:rsid w:val="00BA61E5"/>
    <w:rsid w:val="00BA6F7C"/>
    <w:rsid w:val="00BB5725"/>
    <w:rsid w:val="00BD0294"/>
    <w:rsid w:val="00BD280B"/>
    <w:rsid w:val="00BD6AFA"/>
    <w:rsid w:val="00BD7F8D"/>
    <w:rsid w:val="00BE6617"/>
    <w:rsid w:val="00C046AE"/>
    <w:rsid w:val="00C078AB"/>
    <w:rsid w:val="00C229BB"/>
    <w:rsid w:val="00C2781E"/>
    <w:rsid w:val="00C304E4"/>
    <w:rsid w:val="00C41E0E"/>
    <w:rsid w:val="00C42C7B"/>
    <w:rsid w:val="00C50713"/>
    <w:rsid w:val="00C63A94"/>
    <w:rsid w:val="00C7323F"/>
    <w:rsid w:val="00CA2F25"/>
    <w:rsid w:val="00CB6D32"/>
    <w:rsid w:val="00CC0380"/>
    <w:rsid w:val="00CC087E"/>
    <w:rsid w:val="00CC7B6A"/>
    <w:rsid w:val="00CD26B1"/>
    <w:rsid w:val="00CD3441"/>
    <w:rsid w:val="00CD375E"/>
    <w:rsid w:val="00CF39BE"/>
    <w:rsid w:val="00D00A4D"/>
    <w:rsid w:val="00D1085A"/>
    <w:rsid w:val="00D24BE5"/>
    <w:rsid w:val="00D336AE"/>
    <w:rsid w:val="00D432EA"/>
    <w:rsid w:val="00D52F34"/>
    <w:rsid w:val="00D65608"/>
    <w:rsid w:val="00D77C6E"/>
    <w:rsid w:val="00D90053"/>
    <w:rsid w:val="00DA2918"/>
    <w:rsid w:val="00DA3346"/>
    <w:rsid w:val="00DA6800"/>
    <w:rsid w:val="00DA7C52"/>
    <w:rsid w:val="00DB33CB"/>
    <w:rsid w:val="00DC0A8D"/>
    <w:rsid w:val="00DC7672"/>
    <w:rsid w:val="00DD0DC2"/>
    <w:rsid w:val="00DD40D0"/>
    <w:rsid w:val="00DD6122"/>
    <w:rsid w:val="00DE1342"/>
    <w:rsid w:val="00DE21FB"/>
    <w:rsid w:val="00DE3FBA"/>
    <w:rsid w:val="00DE588E"/>
    <w:rsid w:val="00E016DF"/>
    <w:rsid w:val="00E03E21"/>
    <w:rsid w:val="00E15A45"/>
    <w:rsid w:val="00E22A5A"/>
    <w:rsid w:val="00E35985"/>
    <w:rsid w:val="00E40124"/>
    <w:rsid w:val="00E44337"/>
    <w:rsid w:val="00E44C61"/>
    <w:rsid w:val="00E50F0B"/>
    <w:rsid w:val="00E51290"/>
    <w:rsid w:val="00E7127A"/>
    <w:rsid w:val="00E749B0"/>
    <w:rsid w:val="00E83F18"/>
    <w:rsid w:val="00E964D9"/>
    <w:rsid w:val="00E973F7"/>
    <w:rsid w:val="00EB4841"/>
    <w:rsid w:val="00ED30A0"/>
    <w:rsid w:val="00EE5B54"/>
    <w:rsid w:val="00EF1294"/>
    <w:rsid w:val="00F04134"/>
    <w:rsid w:val="00F15D96"/>
    <w:rsid w:val="00F350A1"/>
    <w:rsid w:val="00F41AE3"/>
    <w:rsid w:val="00F470C2"/>
    <w:rsid w:val="00F478EC"/>
    <w:rsid w:val="00F52B64"/>
    <w:rsid w:val="00F53E05"/>
    <w:rsid w:val="00F64C95"/>
    <w:rsid w:val="00F65393"/>
    <w:rsid w:val="00F80CAE"/>
    <w:rsid w:val="00F81D43"/>
    <w:rsid w:val="00F82DD6"/>
    <w:rsid w:val="00F92165"/>
    <w:rsid w:val="00FA3116"/>
    <w:rsid w:val="00FB14D4"/>
    <w:rsid w:val="00FB25F0"/>
    <w:rsid w:val="00FC2AB2"/>
    <w:rsid w:val="00FD1AD2"/>
    <w:rsid w:val="00FD4D1F"/>
    <w:rsid w:val="00FD6008"/>
    <w:rsid w:val="00FE24CC"/>
    <w:rsid w:val="00FE32BE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E897D"/>
  <w15:docId w15:val="{027A207E-E236-408A-A371-CC374159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84B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  <w:style w:type="character" w:styleId="UyteHipercze">
    <w:name w:val="FollowedHyperlink"/>
    <w:basedOn w:val="Domylnaczcionkaakapitu"/>
    <w:uiPriority w:val="99"/>
    <w:semiHidden/>
    <w:unhideWhenUsed/>
    <w:rsid w:val="000B44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9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77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794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605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7769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3370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3006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753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95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032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4878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504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1866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58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448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285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81915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240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2111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4019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873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18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0698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693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4625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89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38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860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407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6080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687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688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400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5720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8067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9454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521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62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7296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</w:divsChild>
    </w:div>
    <w:div w:id="667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D36CE8-3324-4DAA-B9DF-EF4D0A63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2094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3</cp:revision>
  <cp:lastPrinted>2018-12-14T09:21:00Z</cp:lastPrinted>
  <dcterms:created xsi:type="dcterms:W3CDTF">2024-03-17T22:18:00Z</dcterms:created>
  <dcterms:modified xsi:type="dcterms:W3CDTF">2024-03-17T22:19:00Z</dcterms:modified>
</cp:coreProperties>
</file>